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2044C762" w:rsidR="00C45BC7" w:rsidRPr="00D74DEE" w:rsidRDefault="00222992" w:rsidP="00D23A9F">
      <w:pPr>
        <w:widowControl/>
        <w:suppressAutoHyphens w:val="0"/>
        <w:spacing w:line="240" w:lineRule="auto"/>
      </w:pPr>
      <w:r>
        <w:t xml:space="preserve">Hr </w:t>
      </w:r>
      <w:r w:rsidR="00864C95">
        <w:t xml:space="preserve">Indrek </w:t>
      </w:r>
      <w:proofErr w:type="spellStart"/>
      <w:r w:rsidR="00864C95">
        <w:t>Pällo</w:t>
      </w:r>
      <w:proofErr w:type="spellEnd"/>
      <w:r w:rsidR="00EE1F9F">
        <w:tab/>
      </w:r>
      <w:r w:rsidR="00EE1F9F">
        <w:tab/>
      </w:r>
      <w:r w:rsidR="00864C95">
        <w:tab/>
      </w:r>
      <w:r w:rsidR="00214637">
        <w:tab/>
      </w:r>
      <w:r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173B64">
        <w:t>0</w:t>
      </w:r>
      <w:r w:rsidR="00864C95">
        <w:t>9</w:t>
      </w:r>
      <w:r w:rsidR="00C45BC7" w:rsidRPr="00D74DEE">
        <w:t>.</w:t>
      </w:r>
      <w:r w:rsidR="00173B64">
        <w:t>0</w:t>
      </w:r>
      <w:r w:rsidR="00436635">
        <w:t>1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173B64">
        <w:t>2</w:t>
      </w:r>
    </w:p>
    <w:p w14:paraId="641EF284" w14:textId="593FC9C1" w:rsidR="00C45BC7" w:rsidRPr="00D74DEE" w:rsidRDefault="00864C95" w:rsidP="00D23A9F">
      <w:pPr>
        <w:widowControl/>
        <w:suppressAutoHyphens w:val="0"/>
        <w:spacing w:line="240" w:lineRule="auto"/>
      </w:pPr>
      <w:proofErr w:type="spellStart"/>
      <w:r w:rsidRPr="00DC3854">
        <w:t>Tribe</w:t>
      </w:r>
      <w:proofErr w:type="spellEnd"/>
      <w:r w:rsidRPr="00DC3854">
        <w:t xml:space="preserve"> </w:t>
      </w:r>
      <w:proofErr w:type="spellStart"/>
      <w:r w:rsidRPr="00DC3854">
        <w:t>Theory</w:t>
      </w:r>
      <w:proofErr w:type="spellEnd"/>
      <w:r w:rsidRPr="00DC3854">
        <w:t xml:space="preserve"> OÜ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6857E98C" w:rsidR="00222992" w:rsidRPr="00864C95" w:rsidRDefault="00C45BC7" w:rsidP="00864C95">
      <w:pPr>
        <w:pStyle w:val="Default"/>
        <w:rPr>
          <w:rStyle w:val="Hperlink"/>
          <w:bCs/>
          <w:color w:val="000000"/>
          <w:u w:val="none"/>
        </w:rPr>
      </w:pPr>
      <w:r w:rsidRPr="00D74DEE">
        <w:t xml:space="preserve">e-post: </w:t>
      </w:r>
      <w:hyperlink r:id="rId9" w:history="1">
        <w:r w:rsidR="00864C95" w:rsidRPr="0052324F">
          <w:rPr>
            <w:rStyle w:val="Hperlink"/>
            <w:bCs/>
          </w:rPr>
          <w:t>indrek@draperstartuphouse.com</w:t>
        </w:r>
      </w:hyperlink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29F7BE1A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864C95">
        <w:t>Riina Loorpuu</w:t>
      </w:r>
    </w:p>
    <w:p w14:paraId="67DFEB7E" w14:textId="4DED7541" w:rsidR="00280AB5" w:rsidRDefault="00864C95" w:rsidP="00602E8C">
      <w:pPr>
        <w:pStyle w:val="Vahedeta"/>
        <w:rPr>
          <w:bCs/>
          <w:color w:val="000000" w:themeColor="text1"/>
        </w:rPr>
      </w:pPr>
      <w:r>
        <w:t>Riigi Tugiteenuste Keskuse</w:t>
      </w:r>
      <w:r w:rsidRPr="00815724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43F2241E" w14:textId="120DED01" w:rsidR="00222992" w:rsidRPr="002A5E5A" w:rsidRDefault="00EE1F9F" w:rsidP="00222992">
      <w:pPr>
        <w:pStyle w:val="Default"/>
        <w:rPr>
          <w:rStyle w:val="Hperlink"/>
        </w:rPr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864C95" w:rsidRPr="00E047F1">
          <w:rPr>
            <w:rStyle w:val="Hperlink"/>
          </w:rPr>
          <w:t>riina.loorpuu@rtk.ee</w:t>
        </w:r>
      </w:hyperlink>
      <w:r w:rsidR="00864C95">
        <w:t xml:space="preserve"> </w:t>
      </w:r>
    </w:p>
    <w:p w14:paraId="1C159811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18AC198D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3DE14053" w14:textId="77777777" w:rsidR="006076D5" w:rsidRPr="005D6AAE" w:rsidRDefault="006076D5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34F16C15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864C95">
        <w:t xml:space="preserve">Riigi Tugiteenuste Keskuse </w:t>
      </w:r>
      <w:r w:rsidR="00864C95" w:rsidRPr="00DC3854">
        <w:t>riigihankes „</w:t>
      </w:r>
      <w:r w:rsidR="00864C95">
        <w:t>Konsultatsiooniteenuse tellimine Singapuri riigistrateegia koostamiseks (Välisministeerium)“</w:t>
      </w:r>
      <w:r w:rsidR="00864C95" w:rsidRPr="00DC3854">
        <w:t xml:space="preserve"> </w:t>
      </w:r>
      <w:r w:rsidR="00864C95" w:rsidRPr="00016F60">
        <w:t xml:space="preserve">(viitenumber </w:t>
      </w:r>
      <w:r w:rsidR="00864C95" w:rsidRPr="00DC3854">
        <w:t xml:space="preserve">267701) </w:t>
      </w:r>
      <w:proofErr w:type="spellStart"/>
      <w:r w:rsidR="00864C95" w:rsidRPr="00864C95">
        <w:rPr>
          <w:rFonts w:eastAsia="Times New Roman"/>
        </w:rPr>
        <w:t>Tribe</w:t>
      </w:r>
      <w:proofErr w:type="spellEnd"/>
      <w:r w:rsidR="00864C95" w:rsidRPr="00864C95">
        <w:rPr>
          <w:rFonts w:eastAsia="Times New Roman"/>
        </w:rPr>
        <w:t xml:space="preserve"> </w:t>
      </w:r>
      <w:proofErr w:type="spellStart"/>
      <w:r w:rsidR="00864C95" w:rsidRPr="00864C95">
        <w:rPr>
          <w:rFonts w:eastAsia="Times New Roman"/>
        </w:rPr>
        <w:t>Theory</w:t>
      </w:r>
      <w:proofErr w:type="spellEnd"/>
      <w:r w:rsidR="00864C95" w:rsidRPr="00864C95">
        <w:rPr>
          <w:rFonts w:eastAsia="Times New Roman"/>
        </w:rPr>
        <w:t xml:space="preserve">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231AAE42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864C95">
        <w:rPr>
          <w:rFonts w:cs="Times New Roman"/>
          <w:b/>
          <w:szCs w:val="24"/>
          <w:u w:val="single"/>
        </w:rPr>
        <w:t>02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864C95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720B4F71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864C95">
        <w:rPr>
          <w:rFonts w:cs="Times New Roman"/>
          <w:b/>
          <w:bCs/>
          <w:szCs w:val="24"/>
          <w:u w:val="single"/>
        </w:rPr>
        <w:t>12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436635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 Selleks täht</w:t>
      </w:r>
      <w:r w:rsidR="00281EBD">
        <w:rPr>
          <w:rFonts w:cs="Times New Roman"/>
          <w:szCs w:val="24"/>
        </w:rPr>
        <w:t>päevaks</w:t>
      </w:r>
      <w:r w:rsidRPr="00086729">
        <w:rPr>
          <w:rFonts w:cs="Times New Roman"/>
          <w:szCs w:val="24"/>
        </w:rPr>
        <w:t xml:space="preserve"> laekunud seisukohtadele on teistel menetlusosalistel võimalik vastata kuni </w:t>
      </w:r>
      <w:r w:rsidR="00173B64">
        <w:rPr>
          <w:rFonts w:cs="Times New Roman"/>
          <w:b/>
          <w:bCs/>
          <w:szCs w:val="24"/>
          <w:u w:val="single"/>
        </w:rPr>
        <w:t>1</w:t>
      </w:r>
      <w:r w:rsidR="00864C95">
        <w:rPr>
          <w:rFonts w:cs="Times New Roman"/>
          <w:b/>
          <w:bCs/>
          <w:szCs w:val="24"/>
          <w:u w:val="single"/>
        </w:rPr>
        <w:t>7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6AAE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7E925701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5EB5DC86" w14:textId="77777777" w:rsidR="00281EBD" w:rsidRDefault="00D5228D" w:rsidP="00C45BC7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</w:t>
      </w:r>
      <w:r w:rsidR="00281EB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15B245D8" w14:textId="66F4742E" w:rsidR="00D5228D" w:rsidRDefault="00281EBD" w:rsidP="00C45BC7">
      <w:pPr>
        <w:pStyle w:val="Vahedeta"/>
        <w:rPr>
          <w:rFonts w:cs="Times New Roman"/>
          <w:szCs w:val="24"/>
        </w:rPr>
      </w:pPr>
      <w:hyperlink r:id="rId11" w:history="1">
        <w:r w:rsidRPr="00425710">
          <w:rPr>
            <w:rStyle w:val="Hperlink"/>
            <w:rFonts w:cs="Times New Roman"/>
            <w:szCs w:val="24"/>
          </w:rPr>
          <w:t>mari-ann.sinimaa@fin.ee</w:t>
        </w:r>
      </w:hyperlink>
    </w:p>
    <w:p w14:paraId="2183853E" w14:textId="77777777" w:rsidR="00281EBD" w:rsidRPr="00281EBD" w:rsidRDefault="00281EBD" w:rsidP="00C45BC7">
      <w:pPr>
        <w:pStyle w:val="Vahedeta"/>
        <w:rPr>
          <w:rFonts w:cs="Times New Roman"/>
          <w:szCs w:val="24"/>
        </w:rPr>
      </w:pPr>
    </w:p>
    <w:sectPr w:rsidR="00281EBD" w:rsidRPr="00281EBD" w:rsidSect="00D522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1EBD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076D5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4C95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iina.loorpuu@rtk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drek@draperstartuphouse.com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</TotalTime>
  <Pages>1</Pages>
  <Words>224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2023-01-20T10:56:00Z</cp:lastPrinted>
  <dcterms:created xsi:type="dcterms:W3CDTF">2024-01-09T08:27:00Z</dcterms:created>
  <dcterms:modified xsi:type="dcterms:W3CDTF">2024-01-09T08:32:00Z</dcterms:modified>
</cp:coreProperties>
</file>